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AC68" w14:textId="77777777" w:rsidR="00086A1B" w:rsidRPr="00933B07" w:rsidRDefault="00086A1B" w:rsidP="00086A1B">
      <w:pPr>
        <w:spacing w:before="240"/>
        <w:rPr>
          <w:rFonts w:ascii="Times New Roman" w:hAnsi="Times New Roman"/>
          <w:b/>
          <w:sz w:val="20"/>
          <w:szCs w:val="20"/>
        </w:rPr>
      </w:pPr>
      <w:r w:rsidRPr="00933B07">
        <w:rPr>
          <w:rFonts w:ascii="Times New Roman" w:hAnsi="Times New Roman"/>
          <w:b/>
          <w:sz w:val="20"/>
          <w:szCs w:val="20"/>
        </w:rPr>
        <w:t>Taux annuel de sorties sans diplôme ni qualification (décrochage annuel),</w:t>
      </w:r>
      <w:r w:rsidRPr="00933B07">
        <w:rPr>
          <w:sz w:val="20"/>
          <w:szCs w:val="20"/>
        </w:rPr>
        <w:t xml:space="preserve"> </w:t>
      </w:r>
      <w:r w:rsidRPr="00933B07">
        <w:rPr>
          <w:rFonts w:ascii="Times New Roman" w:hAnsi="Times New Roman"/>
          <w:b/>
          <w:sz w:val="20"/>
          <w:szCs w:val="20"/>
        </w:rPr>
        <w:t>parmi les sortants, en formation générale des jeunes,</w:t>
      </w:r>
      <w:r w:rsidRPr="00933B07">
        <w:rPr>
          <w:sz w:val="20"/>
          <w:szCs w:val="20"/>
        </w:rPr>
        <w:t xml:space="preserve"> </w:t>
      </w:r>
      <w:r w:rsidRPr="00933B07">
        <w:rPr>
          <w:rFonts w:ascii="Times New Roman" w:hAnsi="Times New Roman"/>
          <w:b/>
          <w:sz w:val="20"/>
          <w:szCs w:val="20"/>
        </w:rPr>
        <w:t>par établissement, 2009-2010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086A1B" w:rsidRPr="00B47D2C" w14:paraId="70FD2FC7" w14:textId="77777777" w:rsidTr="00A043C9">
        <w:tc>
          <w:tcPr>
            <w:tcW w:w="4390" w:type="dxa"/>
            <w:shd w:val="clear" w:color="auto" w:fill="auto"/>
          </w:tcPr>
          <w:p w14:paraId="068ED705" w14:textId="77777777" w:rsidR="00086A1B" w:rsidRPr="00B47D2C" w:rsidRDefault="00086A1B" w:rsidP="00A04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D2C">
              <w:rPr>
                <w:rFonts w:ascii="Times New Roman" w:hAnsi="Times New Roman"/>
                <w:sz w:val="20"/>
                <w:szCs w:val="20"/>
              </w:rPr>
              <w:t>Ensemble du Québec</w:t>
            </w:r>
          </w:p>
        </w:tc>
        <w:tc>
          <w:tcPr>
            <w:tcW w:w="4390" w:type="dxa"/>
            <w:shd w:val="clear" w:color="auto" w:fill="auto"/>
          </w:tcPr>
          <w:p w14:paraId="30DB8800" w14:textId="77777777" w:rsidR="00086A1B" w:rsidRPr="00B47D2C" w:rsidRDefault="00086A1B" w:rsidP="00A04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D2C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086A1B" w:rsidRPr="00B47D2C" w14:paraId="23EFDBCE" w14:textId="77777777" w:rsidTr="00A043C9">
        <w:tc>
          <w:tcPr>
            <w:tcW w:w="4390" w:type="dxa"/>
            <w:shd w:val="clear" w:color="auto" w:fill="auto"/>
          </w:tcPr>
          <w:p w14:paraId="3C1EE5F2" w14:textId="77777777" w:rsidR="00086A1B" w:rsidRPr="00B47D2C" w:rsidRDefault="00086A1B" w:rsidP="00A04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D2C">
              <w:rPr>
                <w:rFonts w:ascii="Times New Roman" w:hAnsi="Times New Roman"/>
                <w:sz w:val="20"/>
                <w:szCs w:val="20"/>
              </w:rPr>
              <w:t>Réseau public (72 CS)</w:t>
            </w:r>
          </w:p>
        </w:tc>
        <w:tc>
          <w:tcPr>
            <w:tcW w:w="4390" w:type="dxa"/>
            <w:shd w:val="clear" w:color="auto" w:fill="auto"/>
          </w:tcPr>
          <w:p w14:paraId="08684A1C" w14:textId="77777777" w:rsidR="00086A1B" w:rsidRPr="00B47D2C" w:rsidRDefault="00086A1B" w:rsidP="00A04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D2C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086A1B" w:rsidRPr="00B47D2C" w14:paraId="2AD81863" w14:textId="77777777" w:rsidTr="00A043C9">
        <w:tc>
          <w:tcPr>
            <w:tcW w:w="4390" w:type="dxa"/>
            <w:shd w:val="clear" w:color="auto" w:fill="auto"/>
          </w:tcPr>
          <w:p w14:paraId="43D03A30" w14:textId="77777777" w:rsidR="00086A1B" w:rsidRPr="00B47D2C" w:rsidRDefault="00086A1B" w:rsidP="00A04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D2C">
              <w:rPr>
                <w:rFonts w:ascii="Times New Roman" w:hAnsi="Times New Roman"/>
                <w:sz w:val="20"/>
                <w:szCs w:val="20"/>
              </w:rPr>
              <w:t>Établissements privés</w:t>
            </w:r>
          </w:p>
        </w:tc>
        <w:tc>
          <w:tcPr>
            <w:tcW w:w="4390" w:type="dxa"/>
            <w:shd w:val="clear" w:color="auto" w:fill="auto"/>
          </w:tcPr>
          <w:p w14:paraId="265520CD" w14:textId="77777777" w:rsidR="00086A1B" w:rsidRPr="00B47D2C" w:rsidRDefault="00086A1B" w:rsidP="00A04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D2C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</w:tbl>
    <w:p w14:paraId="3F2C657B" w14:textId="77777777" w:rsidR="00086A1B" w:rsidRPr="00933B07" w:rsidRDefault="00086A1B" w:rsidP="00086A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33B07">
        <w:rPr>
          <w:rFonts w:ascii="Times New Roman" w:hAnsi="Times New Roman"/>
          <w:sz w:val="18"/>
          <w:szCs w:val="18"/>
        </w:rPr>
        <w:t>Source</w:t>
      </w:r>
      <w:r>
        <w:rPr>
          <w:rFonts w:ascii="Times New Roman" w:hAnsi="Times New Roman"/>
          <w:sz w:val="18"/>
          <w:szCs w:val="18"/>
        </w:rPr>
        <w:t xml:space="preserve">: </w:t>
      </w:r>
      <w:r w:rsidRPr="00933B07">
        <w:rPr>
          <w:rFonts w:ascii="Times New Roman" w:hAnsi="Times New Roman"/>
          <w:sz w:val="18"/>
          <w:szCs w:val="18"/>
        </w:rPr>
        <w:t>Ministère de l'Éducation, du Loisir et du Sport, système Charlemagne, novembre 2011</w:t>
      </w:r>
    </w:p>
    <w:p w14:paraId="253DFF85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56805101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  <w:r>
        <w:rPr>
          <w:noProof/>
          <w:lang w:val="fr-FR" w:eastAsia="fr-FR"/>
        </w:rPr>
        <w:drawing>
          <wp:inline distT="0" distB="0" distL="0" distR="0" wp14:anchorId="2E487FA9" wp14:editId="2E564658">
            <wp:extent cx="4966335" cy="3093720"/>
            <wp:effectExtent l="0" t="0" r="37465" b="3048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B07C57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749EDB70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0D553C9F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1A0346A7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0ABA3290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24327324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3E77E1BA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181B7883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70EAE831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</w:p>
    <w:p w14:paraId="7EDA9F40" w14:textId="77777777" w:rsidR="00086A1B" w:rsidRDefault="00086A1B" w:rsidP="00086A1B">
      <w:pPr>
        <w:spacing w:before="240"/>
        <w:rPr>
          <w:rFonts w:ascii="Times New Roman" w:hAnsi="Times New Roman"/>
          <w:b/>
        </w:rPr>
      </w:pPr>
      <w:bookmarkStart w:id="0" w:name="_GoBack"/>
      <w:bookmarkEnd w:id="0"/>
    </w:p>
    <w:sectPr w:rsidR="00086A1B" w:rsidSect="00D359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1B"/>
    <w:rsid w:val="00086A1B"/>
    <w:rsid w:val="004F0767"/>
    <w:rsid w:val="00714EFB"/>
    <w:rsid w:val="00D35902"/>
    <w:rsid w:val="00F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90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1B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1B"/>
    <w:rPr>
      <w:rFonts w:ascii="Lucida Grande" w:eastAsia="Calibri" w:hAnsi="Lucida Grande" w:cs="Lucida Grande"/>
      <w:sz w:val="18"/>
      <w:szCs w:val="18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1B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1B"/>
    <w:rPr>
      <w:rFonts w:ascii="Lucida Grande" w:eastAsia="Calibri" w:hAnsi="Lucida Grande" w:cs="Lucida Grande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C:\Users\Jean%20Jacques%20DEMBA\Downloads\TAUX_OFFICIEL_Decrochage_annuel_ecoles_2009_2010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CA" sz="1100"/>
              <a:t>Décrochage</a:t>
            </a:r>
            <a:r>
              <a:rPr lang="fr-CA" sz="1100" baseline="0"/>
              <a:t> annuel, formation générale des jeunes, 2009-2010</a:t>
            </a:r>
            <a:endParaRPr lang="fr-CA" sz="1100"/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919072615923"/>
          <c:y val="0.17838482744251"/>
          <c:w val="0.489678258967629"/>
          <c:h val="0.7056354577670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'Public 2009-2010'!$A$9</c:f>
              <c:strCache>
                <c:ptCount val="1"/>
                <c:pt idx="0">
                  <c:v>Ensemble du Québec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"/>
                  <c:y val="-0.0492307692307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'Public 2009-2010'!$A$7:$D$7</c:f>
              <c:strCache>
                <c:ptCount val="1"/>
                <c:pt idx="0">
                  <c:v>Données officielles</c:v>
                </c:pt>
              </c:strCache>
            </c:strRef>
          </c:cat>
          <c:val>
            <c:numRef>
              <c:f>'Public 2009-2010'!$D$9</c:f>
              <c:numCache>
                <c:formatCode>0.0</c:formatCode>
                <c:ptCount val="1"/>
                <c:pt idx="0">
                  <c:v>17.41050042079369</c:v>
                </c:pt>
              </c:numCache>
            </c:numRef>
          </c:val>
        </c:ser>
        <c:ser>
          <c:idx val="1"/>
          <c:order val="1"/>
          <c:tx>
            <c:strRef>
              <c:f>'Public 2009-2010'!$A$11</c:f>
              <c:strCache>
                <c:ptCount val="1"/>
                <c:pt idx="0">
                  <c:v>Réseau public (72 CS)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177774729336E-17"/>
                  <c:y val="-0.0492307692307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'Public 2009-2010'!$A$7:$D$7</c:f>
              <c:strCache>
                <c:ptCount val="1"/>
                <c:pt idx="0">
                  <c:v>Données officielles</c:v>
                </c:pt>
              </c:strCache>
            </c:strRef>
          </c:cat>
          <c:val>
            <c:numRef>
              <c:f>'Public 2009-2010'!$D$11</c:f>
              <c:numCache>
                <c:formatCode>0.0</c:formatCode>
                <c:ptCount val="1"/>
                <c:pt idx="0">
                  <c:v>20.11519862685878</c:v>
                </c:pt>
              </c:numCache>
            </c:numRef>
          </c:val>
        </c:ser>
        <c:ser>
          <c:idx val="2"/>
          <c:order val="2"/>
          <c:tx>
            <c:strRef>
              <c:f>'Public 2009-2010'!$A$12</c:f>
              <c:strCache>
                <c:ptCount val="1"/>
                <c:pt idx="0">
                  <c:v>Établissements privés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"/>
                  <c:y val="-0.03282051282051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'Public 2009-2010'!$A$7:$D$7</c:f>
              <c:strCache>
                <c:ptCount val="1"/>
                <c:pt idx="0">
                  <c:v>Données officielles</c:v>
                </c:pt>
              </c:strCache>
            </c:strRef>
          </c:cat>
          <c:val>
            <c:numRef>
              <c:f>'Public 2009-2010'!$D$12</c:f>
              <c:numCache>
                <c:formatCode>0.0</c:formatCode>
                <c:ptCount val="1"/>
                <c:pt idx="0">
                  <c:v>6.590798442064266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6209000"/>
        <c:axId val="2084118424"/>
        <c:axId val="0"/>
      </c:bar3DChart>
      <c:catAx>
        <c:axId val="2086209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2084118424"/>
        <c:crosses val="autoZero"/>
        <c:auto val="1"/>
        <c:lblAlgn val="ctr"/>
        <c:lblOffset val="100"/>
        <c:noMultiLvlLbl val="0"/>
      </c:catAx>
      <c:valAx>
        <c:axId val="2084118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/>
                  <a:t>Taux de sorties sans diplôme ni qualification</a:t>
                </a:r>
              </a:p>
            </c:rich>
          </c:tx>
          <c:layout>
            <c:manualLayout>
              <c:xMode val="edge"/>
              <c:yMode val="edge"/>
              <c:x val="0.0429364083808142"/>
              <c:y val="0.095107126993741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086209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290</Characters>
  <Application>Microsoft Macintosh Word</Application>
  <DocSecurity>0</DocSecurity>
  <Lines>2</Lines>
  <Paragraphs>1</Paragraphs>
  <ScaleCrop>false</ScaleCrop>
  <Company>Université Laval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Demba</dc:creator>
  <cp:keywords/>
  <dc:description/>
  <cp:lastModifiedBy>Jean Jacques Demba</cp:lastModifiedBy>
  <cp:revision>5</cp:revision>
  <dcterms:created xsi:type="dcterms:W3CDTF">2012-07-12T03:02:00Z</dcterms:created>
  <dcterms:modified xsi:type="dcterms:W3CDTF">2012-07-12T03:06:00Z</dcterms:modified>
</cp:coreProperties>
</file>